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C8EFC" w14:textId="791C732F" w:rsidR="00556D4B" w:rsidRPr="002C67EE" w:rsidRDefault="00556D4B" w:rsidP="00556D4B">
      <w:pPr>
        <w:pBdr>
          <w:bottom w:val="single" w:sz="12" w:space="1" w:color="auto"/>
        </w:pBdr>
        <w:jc w:val="right"/>
        <w:rPr>
          <w:rFonts w:ascii="Arial" w:hAnsi="Arial" w:cs="Arial"/>
          <w:b/>
        </w:rPr>
      </w:pPr>
    </w:p>
    <w:p w14:paraId="049BC0BF" w14:textId="77777777" w:rsidR="003424B8" w:rsidRPr="002C67EE" w:rsidRDefault="003424B8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2C67EE">
        <w:rPr>
          <w:rFonts w:ascii="Arial" w:hAnsi="Arial" w:cs="Arial"/>
          <w:b/>
          <w:sz w:val="28"/>
        </w:rPr>
        <w:t>Position Description</w:t>
      </w:r>
      <w:r w:rsidR="00C66988" w:rsidRPr="002C67EE">
        <w:rPr>
          <w:rFonts w:ascii="Arial" w:hAnsi="Arial" w:cs="Arial"/>
          <w:b/>
          <w:sz w:val="28"/>
        </w:rPr>
        <w:t>: Practical Legal Training Volunteer</w:t>
      </w:r>
    </w:p>
    <w:p w14:paraId="663E13E9" w14:textId="77777777" w:rsidR="003424B8" w:rsidRPr="002C67EE" w:rsidRDefault="003424B8">
      <w:pPr>
        <w:rPr>
          <w:rFonts w:ascii="Arial" w:hAnsi="Arial" w:cs="Arial"/>
          <w:b/>
        </w:rPr>
      </w:pPr>
    </w:p>
    <w:p w14:paraId="768EB825" w14:textId="77777777" w:rsidR="003424B8" w:rsidRPr="002C67EE" w:rsidRDefault="00C66988">
      <w:pPr>
        <w:rPr>
          <w:rFonts w:ascii="Arial" w:hAnsi="Arial" w:cs="Arial"/>
        </w:rPr>
      </w:pPr>
      <w:r w:rsidRPr="002C67EE">
        <w:rPr>
          <w:rFonts w:ascii="Arial" w:hAnsi="Arial" w:cs="Arial"/>
          <w:b/>
        </w:rPr>
        <w:t>Job</w:t>
      </w:r>
      <w:r w:rsidR="003424B8" w:rsidRPr="002C67EE">
        <w:rPr>
          <w:rFonts w:ascii="Arial" w:hAnsi="Arial" w:cs="Arial"/>
          <w:b/>
        </w:rPr>
        <w:t xml:space="preserve"> Title</w:t>
      </w:r>
      <w:r w:rsidRPr="002C67EE">
        <w:rPr>
          <w:rFonts w:ascii="Arial" w:hAnsi="Arial" w:cs="Arial"/>
          <w:b/>
        </w:rPr>
        <w:t xml:space="preserve">: </w:t>
      </w:r>
      <w:r w:rsidRPr="002C67EE">
        <w:rPr>
          <w:rFonts w:ascii="Arial" w:hAnsi="Arial" w:cs="Arial"/>
        </w:rPr>
        <w:t>Practical Legal Training Volunteer</w:t>
      </w:r>
    </w:p>
    <w:p w14:paraId="5C3B4FDC" w14:textId="77777777" w:rsidR="003424B8" w:rsidRPr="002C67EE" w:rsidRDefault="003424B8">
      <w:pPr>
        <w:rPr>
          <w:rFonts w:ascii="Arial" w:hAnsi="Arial" w:cs="Arial"/>
        </w:rPr>
      </w:pPr>
    </w:p>
    <w:p w14:paraId="6A73A4D4" w14:textId="77777777" w:rsidR="003424B8" w:rsidRPr="002C67EE" w:rsidRDefault="003424B8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Qualifications</w:t>
      </w:r>
    </w:p>
    <w:p w14:paraId="71874728" w14:textId="77777777" w:rsidR="003424B8" w:rsidRPr="002C67EE" w:rsidRDefault="00334B28">
      <w:pPr>
        <w:rPr>
          <w:rFonts w:ascii="Arial" w:hAnsi="Arial" w:cs="Arial"/>
        </w:rPr>
      </w:pPr>
      <w:r w:rsidRPr="002C67EE">
        <w:rPr>
          <w:rFonts w:ascii="Arial" w:hAnsi="Arial" w:cs="Arial"/>
        </w:rPr>
        <w:t>The</w:t>
      </w:r>
      <w:r w:rsidR="003424B8" w:rsidRPr="002C67EE">
        <w:rPr>
          <w:rFonts w:ascii="Arial" w:hAnsi="Arial" w:cs="Arial"/>
        </w:rPr>
        <w:t xml:space="preserve"> Practical Legal Training Volunteer must</w:t>
      </w:r>
      <w:r w:rsidRPr="002C67EE">
        <w:rPr>
          <w:rFonts w:ascii="Arial" w:hAnsi="Arial" w:cs="Arial"/>
        </w:rPr>
        <w:t xml:space="preserve"> be enrolled in an accredited practical legal training program with Law Society NSW (or equivalent body in other Australian states and territories),</w:t>
      </w:r>
      <w:r w:rsidR="003424B8" w:rsidRPr="002C67EE">
        <w:rPr>
          <w:rFonts w:ascii="Arial" w:hAnsi="Arial" w:cs="Arial"/>
        </w:rPr>
        <w:t xml:space="preserve"> have an interest in social justice issues and the law</w:t>
      </w:r>
      <w:r w:rsidRPr="002C67EE">
        <w:rPr>
          <w:rFonts w:ascii="Arial" w:hAnsi="Arial" w:cs="Arial"/>
        </w:rPr>
        <w:t>,</w:t>
      </w:r>
      <w:r w:rsidR="003424B8" w:rsidRPr="002C67EE">
        <w:rPr>
          <w:rFonts w:ascii="Arial" w:hAnsi="Arial" w:cs="Arial"/>
        </w:rPr>
        <w:t xml:space="preserve"> and a desire to work with disadvantaged people.</w:t>
      </w:r>
    </w:p>
    <w:p w14:paraId="6DC1CA2E" w14:textId="77777777" w:rsidR="003424B8" w:rsidRPr="002C67EE" w:rsidRDefault="003424B8">
      <w:pPr>
        <w:rPr>
          <w:rFonts w:ascii="Arial" w:hAnsi="Arial" w:cs="Arial"/>
        </w:rPr>
      </w:pPr>
    </w:p>
    <w:p w14:paraId="3E764245" w14:textId="77777777" w:rsidR="00C66988" w:rsidRPr="002C67EE" w:rsidRDefault="003424B8">
      <w:pPr>
        <w:rPr>
          <w:rFonts w:ascii="Arial" w:hAnsi="Arial" w:cs="Arial"/>
        </w:rPr>
      </w:pPr>
      <w:r w:rsidRPr="002C67EE">
        <w:rPr>
          <w:rFonts w:ascii="Arial" w:hAnsi="Arial" w:cs="Arial"/>
        </w:rPr>
        <w:t xml:space="preserve">A Practical Legal Training Volunteer must also have a level of literacy and comprehension </w:t>
      </w:r>
      <w:r w:rsidR="00C66988" w:rsidRPr="002C67EE">
        <w:rPr>
          <w:rFonts w:ascii="Arial" w:hAnsi="Arial" w:cs="Arial"/>
        </w:rPr>
        <w:t>which will enable them to read legal information and forms and explain the content to clients as well as assisting clients to complete forms.</w:t>
      </w:r>
    </w:p>
    <w:p w14:paraId="59D918C6" w14:textId="77777777" w:rsidR="00C66988" w:rsidRPr="002C67EE" w:rsidRDefault="00C66988">
      <w:pPr>
        <w:rPr>
          <w:rFonts w:ascii="Arial" w:hAnsi="Arial" w:cs="Arial"/>
        </w:rPr>
      </w:pPr>
    </w:p>
    <w:p w14:paraId="7898373F" w14:textId="77777777" w:rsidR="00C66988" w:rsidRPr="002C67EE" w:rsidRDefault="00C66988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Responsible To</w:t>
      </w:r>
    </w:p>
    <w:p w14:paraId="028C6B7E" w14:textId="6878ECD8" w:rsidR="00C66988" w:rsidRPr="002C67EE" w:rsidRDefault="00C66988">
      <w:pPr>
        <w:rPr>
          <w:rFonts w:ascii="Arial" w:hAnsi="Arial" w:cs="Arial"/>
          <w:b/>
        </w:rPr>
      </w:pPr>
      <w:r w:rsidRPr="002C67EE">
        <w:rPr>
          <w:rFonts w:ascii="Arial" w:hAnsi="Arial" w:cs="Arial"/>
        </w:rPr>
        <w:t xml:space="preserve">The </w:t>
      </w:r>
      <w:r w:rsidR="0005292A" w:rsidRPr="002C67EE">
        <w:rPr>
          <w:rFonts w:ascii="Arial" w:hAnsi="Arial" w:cs="Arial"/>
        </w:rPr>
        <w:t xml:space="preserve">Managing </w:t>
      </w:r>
      <w:r w:rsidRPr="002C67EE">
        <w:rPr>
          <w:rFonts w:ascii="Arial" w:hAnsi="Arial" w:cs="Arial"/>
        </w:rPr>
        <w:t xml:space="preserve">Principal Solicitor of the Elizabeth Evatt Community Legal Centre, </w:t>
      </w:r>
      <w:bookmarkStart w:id="0" w:name="_GoBack"/>
      <w:bookmarkEnd w:id="0"/>
      <w:r w:rsidR="00265450" w:rsidRPr="002C67EE">
        <w:rPr>
          <w:rFonts w:ascii="Arial" w:hAnsi="Arial" w:cs="Arial"/>
          <w:b/>
        </w:rPr>
        <w:t>Arlia Fleming</w:t>
      </w:r>
      <w:r w:rsidR="0005292A" w:rsidRPr="002C67EE">
        <w:rPr>
          <w:rFonts w:ascii="Arial" w:hAnsi="Arial" w:cs="Arial"/>
          <w:b/>
        </w:rPr>
        <w:t>, or other experienced solicitor.</w:t>
      </w:r>
    </w:p>
    <w:p w14:paraId="60048123" w14:textId="77777777" w:rsidR="00C66988" w:rsidRPr="002C67EE" w:rsidRDefault="00C66988">
      <w:pPr>
        <w:rPr>
          <w:rFonts w:ascii="Arial" w:hAnsi="Arial" w:cs="Arial"/>
        </w:rPr>
      </w:pPr>
    </w:p>
    <w:p w14:paraId="27DAF6AF" w14:textId="77777777" w:rsidR="00C66988" w:rsidRPr="002C67EE" w:rsidRDefault="00C66988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Position Overview</w:t>
      </w:r>
    </w:p>
    <w:p w14:paraId="16364F53" w14:textId="5C55114A" w:rsidR="00C66988" w:rsidRPr="002C67EE" w:rsidRDefault="00C66988">
      <w:pPr>
        <w:rPr>
          <w:rFonts w:ascii="Arial" w:hAnsi="Arial" w:cs="Arial"/>
          <w:b/>
        </w:rPr>
      </w:pPr>
      <w:r w:rsidRPr="002C67EE">
        <w:rPr>
          <w:rFonts w:ascii="Arial" w:hAnsi="Arial" w:cs="Arial"/>
        </w:rPr>
        <w:t>The Practical Legal Training Volunteer provides general assistance to legal centre staff as defined in the duties.</w:t>
      </w:r>
      <w:r w:rsidR="0005292A" w:rsidRPr="002C67EE">
        <w:rPr>
          <w:rFonts w:ascii="Arial" w:hAnsi="Arial" w:cs="Arial"/>
        </w:rPr>
        <w:t xml:space="preserve"> </w:t>
      </w:r>
      <w:r w:rsidR="0005292A" w:rsidRPr="002C67EE">
        <w:rPr>
          <w:rFonts w:ascii="Arial" w:hAnsi="Arial" w:cs="Arial"/>
          <w:b/>
        </w:rPr>
        <w:t xml:space="preserve">A commitment of </w:t>
      </w:r>
      <w:r w:rsidR="00265450" w:rsidRPr="002C67EE">
        <w:rPr>
          <w:rFonts w:ascii="Arial" w:hAnsi="Arial" w:cs="Arial"/>
          <w:b/>
        </w:rPr>
        <w:t>2-</w:t>
      </w:r>
      <w:r w:rsidR="0005292A" w:rsidRPr="002C67EE">
        <w:rPr>
          <w:rFonts w:ascii="Arial" w:hAnsi="Arial" w:cs="Arial"/>
          <w:b/>
        </w:rPr>
        <w:t>3 days per week is required.</w:t>
      </w:r>
    </w:p>
    <w:p w14:paraId="3C8DDC06" w14:textId="77777777" w:rsidR="00C66988" w:rsidRPr="002C67EE" w:rsidRDefault="00C66988">
      <w:pPr>
        <w:rPr>
          <w:rFonts w:ascii="Arial" w:hAnsi="Arial" w:cs="Arial"/>
        </w:rPr>
      </w:pPr>
    </w:p>
    <w:p w14:paraId="293EA6DA" w14:textId="77777777" w:rsidR="00C66988" w:rsidRPr="002C67EE" w:rsidRDefault="00C66988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Duties</w:t>
      </w:r>
    </w:p>
    <w:p w14:paraId="6393B669" w14:textId="77777777" w:rsidR="00725C0F" w:rsidRPr="002C67EE" w:rsidRDefault="00725C0F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To provide clients with information, advocacy support and assistance with legal forms and documents.</w:t>
      </w:r>
    </w:p>
    <w:p w14:paraId="34C9C358" w14:textId="77777777" w:rsidR="0005292A" w:rsidRPr="002C67EE" w:rsidRDefault="0005292A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To assist with client intake,</w:t>
      </w:r>
    </w:p>
    <w:p w14:paraId="3B57E1B5" w14:textId="77777777" w:rsidR="0005292A" w:rsidRPr="002C67EE" w:rsidRDefault="0005292A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To assist with preparation of advice to clients, including online legal research.</w:t>
      </w:r>
    </w:p>
    <w:p w14:paraId="357AB552" w14:textId="77777777" w:rsidR="00725C0F" w:rsidRPr="002C67EE" w:rsidRDefault="00725C0F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 xml:space="preserve">To assist with ongoing </w:t>
      </w:r>
      <w:proofErr w:type="gramStart"/>
      <w:r w:rsidRPr="002C67EE">
        <w:rPr>
          <w:rFonts w:ascii="Arial" w:hAnsi="Arial" w:cs="Arial"/>
        </w:rPr>
        <w:t>case work</w:t>
      </w:r>
      <w:proofErr w:type="gramEnd"/>
      <w:r w:rsidRPr="002C67EE">
        <w:rPr>
          <w:rFonts w:ascii="Arial" w:hAnsi="Arial" w:cs="Arial"/>
        </w:rPr>
        <w:t>.</w:t>
      </w:r>
    </w:p>
    <w:p w14:paraId="3F8AD917" w14:textId="77777777" w:rsidR="00725C0F" w:rsidRPr="002C67EE" w:rsidRDefault="00725C0F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To assist with project work for example, community legal education and law reform.</w:t>
      </w:r>
    </w:p>
    <w:p w14:paraId="4CB71A13" w14:textId="77777777" w:rsidR="00725C0F" w:rsidRPr="002C67EE" w:rsidRDefault="00725C0F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To assist with conflict checks.</w:t>
      </w:r>
    </w:p>
    <w:p w14:paraId="27703920" w14:textId="77777777" w:rsidR="004B641C" w:rsidRPr="002C67EE" w:rsidRDefault="00725C0F" w:rsidP="00725C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Other duties as negotiated.</w:t>
      </w:r>
    </w:p>
    <w:p w14:paraId="174C3B85" w14:textId="77777777" w:rsidR="004B641C" w:rsidRPr="002C67EE" w:rsidRDefault="004B641C" w:rsidP="004B641C">
      <w:pPr>
        <w:rPr>
          <w:rFonts w:ascii="Arial" w:hAnsi="Arial" w:cs="Arial"/>
        </w:rPr>
      </w:pPr>
    </w:p>
    <w:p w14:paraId="62942E50" w14:textId="77777777" w:rsidR="004B641C" w:rsidRPr="002C67EE" w:rsidRDefault="004B641C" w:rsidP="004B641C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Benefits</w:t>
      </w:r>
    </w:p>
    <w:p w14:paraId="69C19A76" w14:textId="77777777" w:rsidR="00334B28" w:rsidRPr="002C67EE" w:rsidRDefault="004B641C" w:rsidP="004B64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Learn more about the law and the legal system.</w:t>
      </w:r>
    </w:p>
    <w:p w14:paraId="434F942F" w14:textId="77777777" w:rsidR="004B641C" w:rsidRPr="002C67EE" w:rsidRDefault="004B641C" w:rsidP="004B64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Improve your understanding of legal issues in our local community.</w:t>
      </w:r>
    </w:p>
    <w:p w14:paraId="5EF49774" w14:textId="77777777" w:rsidR="00334B28" w:rsidRPr="002C67EE" w:rsidRDefault="00334B28" w:rsidP="00334B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Develop legal skills to apply to resolving real-life legal problems.</w:t>
      </w:r>
    </w:p>
    <w:p w14:paraId="686328CF" w14:textId="77777777" w:rsidR="00334B28" w:rsidRPr="002C67EE" w:rsidRDefault="00334B28" w:rsidP="00334B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Exposure to procedures and dynamics commonly found in legal services.</w:t>
      </w:r>
    </w:p>
    <w:p w14:paraId="3F218E14" w14:textId="77777777" w:rsidR="004B641C" w:rsidRPr="002C67EE" w:rsidRDefault="004B641C" w:rsidP="004B641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67EE">
        <w:rPr>
          <w:rFonts w:ascii="Arial" w:hAnsi="Arial" w:cs="Arial"/>
        </w:rPr>
        <w:t>Make a difference in the community by:</w:t>
      </w:r>
    </w:p>
    <w:p w14:paraId="055458EE" w14:textId="77777777" w:rsidR="004B641C" w:rsidRPr="002C67EE" w:rsidRDefault="004B641C" w:rsidP="009B1543">
      <w:pPr>
        <w:pStyle w:val="ListParagraph"/>
        <w:numPr>
          <w:ilvl w:val="0"/>
          <w:numId w:val="9"/>
        </w:numPr>
        <w:ind w:left="1134"/>
        <w:rPr>
          <w:rFonts w:ascii="Arial" w:hAnsi="Arial" w:cs="Arial"/>
        </w:rPr>
      </w:pPr>
      <w:proofErr w:type="gramStart"/>
      <w:r w:rsidRPr="002C67EE">
        <w:rPr>
          <w:rFonts w:ascii="Arial" w:hAnsi="Arial" w:cs="Arial"/>
        </w:rPr>
        <w:t>assisting</w:t>
      </w:r>
      <w:proofErr w:type="gramEnd"/>
      <w:r w:rsidRPr="002C67EE">
        <w:rPr>
          <w:rFonts w:ascii="Arial" w:hAnsi="Arial" w:cs="Arial"/>
        </w:rPr>
        <w:t xml:space="preserve"> disadvantaged people to understand and enforce their legal rights; and</w:t>
      </w:r>
    </w:p>
    <w:p w14:paraId="0FE456C4" w14:textId="77777777" w:rsidR="00334B28" w:rsidRPr="002C67EE" w:rsidRDefault="004B641C" w:rsidP="009B1543">
      <w:pPr>
        <w:pStyle w:val="ListParagraph"/>
        <w:numPr>
          <w:ilvl w:val="0"/>
          <w:numId w:val="9"/>
        </w:numPr>
        <w:ind w:left="1134"/>
        <w:rPr>
          <w:rFonts w:ascii="Arial" w:hAnsi="Arial" w:cs="Arial"/>
        </w:rPr>
      </w:pPr>
      <w:proofErr w:type="gramStart"/>
      <w:r w:rsidRPr="002C67EE">
        <w:rPr>
          <w:rFonts w:ascii="Arial" w:hAnsi="Arial" w:cs="Arial"/>
        </w:rPr>
        <w:t>enabling</w:t>
      </w:r>
      <w:proofErr w:type="gramEnd"/>
      <w:r w:rsidRPr="002C67EE">
        <w:rPr>
          <w:rFonts w:ascii="Arial" w:hAnsi="Arial" w:cs="Arial"/>
        </w:rPr>
        <w:t xml:space="preserve"> legal information to be more accessible to our local community.</w:t>
      </w:r>
    </w:p>
    <w:p w14:paraId="45E14870" w14:textId="77777777" w:rsidR="004B641C" w:rsidRPr="002C67EE" w:rsidRDefault="00334B28" w:rsidP="00334B28">
      <w:pPr>
        <w:pStyle w:val="ListParagraph"/>
        <w:numPr>
          <w:ilvl w:val="0"/>
          <w:numId w:val="9"/>
        </w:numPr>
        <w:ind w:left="709" w:hanging="502"/>
        <w:rPr>
          <w:rFonts w:ascii="Arial" w:hAnsi="Arial" w:cs="Arial"/>
        </w:rPr>
      </w:pPr>
      <w:r w:rsidRPr="002C67EE">
        <w:rPr>
          <w:rFonts w:ascii="Arial" w:hAnsi="Arial" w:cs="Arial"/>
        </w:rPr>
        <w:t>Exposure to professional legal practitioner responsibilities and duties.</w:t>
      </w:r>
    </w:p>
    <w:p w14:paraId="6EA4C31B" w14:textId="77777777" w:rsidR="004B641C" w:rsidRPr="002C67EE" w:rsidRDefault="004B641C" w:rsidP="004B641C">
      <w:pPr>
        <w:rPr>
          <w:rFonts w:ascii="Arial" w:hAnsi="Arial" w:cs="Arial"/>
        </w:rPr>
      </w:pPr>
    </w:p>
    <w:p w14:paraId="41DDDB85" w14:textId="77777777" w:rsidR="00C66988" w:rsidRPr="002C67EE" w:rsidRDefault="004B641C" w:rsidP="004B641C">
      <w:pPr>
        <w:rPr>
          <w:rFonts w:ascii="Arial" w:hAnsi="Arial" w:cs="Arial"/>
          <w:b/>
        </w:rPr>
      </w:pPr>
      <w:r w:rsidRPr="002C67EE">
        <w:rPr>
          <w:rFonts w:ascii="Arial" w:hAnsi="Arial" w:cs="Arial"/>
          <w:b/>
        </w:rPr>
        <w:t>Additional Requirements</w:t>
      </w:r>
    </w:p>
    <w:p w14:paraId="38638409" w14:textId="2CF132A3" w:rsidR="00C240A9" w:rsidRPr="002C67EE" w:rsidRDefault="004B641C" w:rsidP="00917527">
      <w:pPr>
        <w:rPr>
          <w:rFonts w:ascii="Arial" w:hAnsi="Arial" w:cs="Arial"/>
        </w:rPr>
      </w:pPr>
      <w:r w:rsidRPr="002C67EE">
        <w:rPr>
          <w:rFonts w:ascii="Arial" w:hAnsi="Arial" w:cs="Arial"/>
        </w:rPr>
        <w:t xml:space="preserve">The Practical Legal Training </w:t>
      </w:r>
      <w:r w:rsidR="009B1543" w:rsidRPr="002C67EE">
        <w:rPr>
          <w:rFonts w:ascii="Arial" w:hAnsi="Arial" w:cs="Arial"/>
        </w:rPr>
        <w:t xml:space="preserve">Volunteer will be required to </w:t>
      </w:r>
      <w:r w:rsidR="00C240A9" w:rsidRPr="002C67EE">
        <w:rPr>
          <w:rFonts w:ascii="Arial" w:hAnsi="Arial" w:cs="Arial"/>
        </w:rPr>
        <w:t>si</w:t>
      </w:r>
      <w:r w:rsidR="00917527">
        <w:rPr>
          <w:rFonts w:ascii="Arial" w:hAnsi="Arial" w:cs="Arial"/>
        </w:rPr>
        <w:t xml:space="preserve">gn a confidentiality agreement </w:t>
      </w:r>
      <w:r w:rsidR="00C240A9" w:rsidRPr="002C67EE">
        <w:rPr>
          <w:rFonts w:ascii="Arial" w:hAnsi="Arial" w:cs="Arial"/>
        </w:rPr>
        <w:t>and adhere to all organisational policies and procedures.</w:t>
      </w:r>
    </w:p>
    <w:sectPr w:rsidR="00C240A9" w:rsidRPr="002C67EE" w:rsidSect="00917527">
      <w:headerReference w:type="default" r:id="rId8"/>
      <w:pgSz w:w="11900" w:h="16840"/>
      <w:pgMar w:top="1361" w:right="1531" w:bottom="1361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DD0F8" w14:textId="77777777" w:rsidR="00917527" w:rsidRDefault="00917527" w:rsidP="00917527">
      <w:r>
        <w:separator/>
      </w:r>
    </w:p>
  </w:endnote>
  <w:endnote w:type="continuationSeparator" w:id="0">
    <w:p w14:paraId="3625D7F3" w14:textId="77777777" w:rsidR="00917527" w:rsidRDefault="00917527" w:rsidP="0091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B6757" w14:textId="77777777" w:rsidR="00917527" w:rsidRDefault="00917527" w:rsidP="00917527">
      <w:r>
        <w:separator/>
      </w:r>
    </w:p>
  </w:footnote>
  <w:footnote w:type="continuationSeparator" w:id="0">
    <w:p w14:paraId="6E46778C" w14:textId="77777777" w:rsidR="00917527" w:rsidRDefault="00917527" w:rsidP="009175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8A6E" w14:textId="3E51A721" w:rsidR="00917527" w:rsidRDefault="00917527" w:rsidP="00917527">
    <w:pPr>
      <w:pStyle w:val="Header"/>
      <w:jc w:val="right"/>
    </w:pPr>
    <w:r w:rsidRPr="002C67EE">
      <w:rPr>
        <w:rFonts w:ascii="Arial" w:hAnsi="Arial" w:cs="Arial"/>
        <w:b/>
        <w:noProof/>
        <w:lang w:val="en-US" w:eastAsia="en-US"/>
      </w:rPr>
      <w:drawing>
        <wp:inline distT="0" distB="0" distL="0" distR="0" wp14:anchorId="5D856764" wp14:editId="7C2C4FC2">
          <wp:extent cx="1364242" cy="545983"/>
          <wp:effectExtent l="0" t="0" r="762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055" cy="54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88B"/>
    <w:multiLevelType w:val="hybridMultilevel"/>
    <w:tmpl w:val="9576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792"/>
    <w:multiLevelType w:val="hybridMultilevel"/>
    <w:tmpl w:val="1C8EECC0"/>
    <w:lvl w:ilvl="0" w:tplc="75363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847CA"/>
    <w:multiLevelType w:val="multilevel"/>
    <w:tmpl w:val="9576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53C77"/>
    <w:multiLevelType w:val="hybridMultilevel"/>
    <w:tmpl w:val="9FDE9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2126C"/>
    <w:multiLevelType w:val="multilevel"/>
    <w:tmpl w:val="9FDE95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07D57"/>
    <w:multiLevelType w:val="hybridMultilevel"/>
    <w:tmpl w:val="9CD6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E6E2A"/>
    <w:multiLevelType w:val="hybridMultilevel"/>
    <w:tmpl w:val="09F0766C"/>
    <w:lvl w:ilvl="0" w:tplc="75363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01529"/>
    <w:multiLevelType w:val="hybridMultilevel"/>
    <w:tmpl w:val="FC6C501E"/>
    <w:lvl w:ilvl="0" w:tplc="75363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1236F"/>
    <w:multiLevelType w:val="hybridMultilevel"/>
    <w:tmpl w:val="09F0766C"/>
    <w:lvl w:ilvl="0" w:tplc="753632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8"/>
    <w:rsid w:val="0005292A"/>
    <w:rsid w:val="0012749F"/>
    <w:rsid w:val="002463CB"/>
    <w:rsid w:val="00265450"/>
    <w:rsid w:val="002C67EE"/>
    <w:rsid w:val="00334B28"/>
    <w:rsid w:val="003424B8"/>
    <w:rsid w:val="004B641C"/>
    <w:rsid w:val="004D461E"/>
    <w:rsid w:val="00556D4B"/>
    <w:rsid w:val="005C3518"/>
    <w:rsid w:val="007001B2"/>
    <w:rsid w:val="00725C0F"/>
    <w:rsid w:val="007A4AD8"/>
    <w:rsid w:val="00917527"/>
    <w:rsid w:val="009B1543"/>
    <w:rsid w:val="00B6435C"/>
    <w:rsid w:val="00BE7415"/>
    <w:rsid w:val="00C00309"/>
    <w:rsid w:val="00C240A9"/>
    <w:rsid w:val="00C66988"/>
    <w:rsid w:val="00D779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37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9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3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25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27"/>
  </w:style>
  <w:style w:type="paragraph" w:styleId="Footer">
    <w:name w:val="footer"/>
    <w:basedOn w:val="Normal"/>
    <w:link w:val="FooterChar"/>
    <w:uiPriority w:val="99"/>
    <w:unhideWhenUsed/>
    <w:rsid w:val="00917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9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3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25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27"/>
  </w:style>
  <w:style w:type="paragraph" w:styleId="Footer">
    <w:name w:val="footer"/>
    <w:basedOn w:val="Normal"/>
    <w:link w:val="FooterChar"/>
    <w:uiPriority w:val="99"/>
    <w:unhideWhenUsed/>
    <w:rsid w:val="00917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1766</Characters>
  <Application>Microsoft Macintosh Word</Application>
  <DocSecurity>0</DocSecurity>
  <Lines>14</Lines>
  <Paragraphs>4</Paragraphs>
  <ScaleCrop>false</ScaleCrop>
  <Company>Elizabeth Evatt Community Legal Centre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Zwickl</dc:creator>
  <cp:keywords/>
  <cp:lastModifiedBy>Tina Napier</cp:lastModifiedBy>
  <cp:revision>9</cp:revision>
  <dcterms:created xsi:type="dcterms:W3CDTF">2016-01-18T03:41:00Z</dcterms:created>
  <dcterms:modified xsi:type="dcterms:W3CDTF">2017-01-16T04:22:00Z</dcterms:modified>
</cp:coreProperties>
</file>